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E27B1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  </w:t>
      </w:r>
    </w:p>
    <w:p w14:paraId="63A56B25" w14:textId="77777777" w:rsidR="00AC7814" w:rsidRDefault="003566F4">
      <w:pPr>
        <w:widowControl w:val="0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noProof/>
        </w:rPr>
        <w:drawing>
          <wp:inline distT="114300" distB="114300" distL="114300" distR="114300" wp14:anchorId="3C47707D" wp14:editId="1BB33DE9">
            <wp:extent cx="2165033" cy="1268321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5033" cy="1268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C4CF9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    Alameda Community Learning Center</w:t>
      </w:r>
    </w:p>
    <w:p w14:paraId="5EF1C0D3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        ACLC Special </w:t>
      </w:r>
      <w:r>
        <w:rPr>
          <w:rFonts w:ascii="Trebuchet MS" w:eastAsia="Trebuchet MS" w:hAnsi="Trebuchet MS" w:cs="Trebuchet MS"/>
          <w:b/>
          <w:color w:val="000000"/>
        </w:rPr>
        <w:t>Governing Board Meeting Agenda</w:t>
      </w:r>
    </w:p>
    <w:p w14:paraId="7B7F4CB8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5DAF2887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October 22nd</w:t>
      </w:r>
      <w:r>
        <w:rPr>
          <w:rFonts w:ascii="Trebuchet MS" w:eastAsia="Trebuchet MS" w:hAnsi="Trebuchet MS" w:cs="Trebuchet MS"/>
          <w:b/>
          <w:color w:val="000000"/>
          <w:u w:val="single"/>
        </w:rPr>
        <w:t>, 20</w:t>
      </w:r>
      <w:r>
        <w:rPr>
          <w:rFonts w:ascii="Trebuchet MS" w:eastAsia="Trebuchet MS" w:hAnsi="Trebuchet MS" w:cs="Trebuchet MS"/>
          <w:b/>
          <w:u w:val="single"/>
        </w:rPr>
        <w:t>20</w:t>
      </w:r>
      <w:r>
        <w:rPr>
          <w:rFonts w:ascii="Trebuchet MS" w:eastAsia="Trebuchet MS" w:hAnsi="Trebuchet MS" w:cs="Trebuchet MS"/>
          <w:b/>
          <w:color w:val="000000"/>
          <w:u w:val="single"/>
        </w:rPr>
        <w:t xml:space="preserve"> – </w:t>
      </w:r>
      <w:r>
        <w:rPr>
          <w:rFonts w:ascii="Trebuchet MS" w:eastAsia="Trebuchet MS" w:hAnsi="Trebuchet MS" w:cs="Trebuchet MS"/>
          <w:b/>
          <w:u w:val="single"/>
        </w:rPr>
        <w:t>5</w:t>
      </w:r>
      <w:r>
        <w:rPr>
          <w:rFonts w:ascii="Trebuchet MS" w:eastAsia="Trebuchet MS" w:hAnsi="Trebuchet MS" w:cs="Trebuchet MS"/>
          <w:b/>
          <w:color w:val="000000"/>
          <w:u w:val="single"/>
        </w:rPr>
        <w:t>:</w:t>
      </w:r>
      <w:r>
        <w:rPr>
          <w:rFonts w:ascii="Trebuchet MS" w:eastAsia="Trebuchet MS" w:hAnsi="Trebuchet MS" w:cs="Trebuchet MS"/>
          <w:b/>
          <w:u w:val="single"/>
        </w:rPr>
        <w:t>50</w:t>
      </w:r>
      <w:r>
        <w:rPr>
          <w:rFonts w:ascii="Trebuchet MS" w:eastAsia="Trebuchet MS" w:hAnsi="Trebuchet MS" w:cs="Trebuchet MS"/>
          <w:b/>
          <w:color w:val="000000"/>
          <w:u w:val="single"/>
        </w:rPr>
        <w:t xml:space="preserve">PM - </w:t>
      </w:r>
      <w:r>
        <w:rPr>
          <w:rFonts w:ascii="Trebuchet MS" w:eastAsia="Trebuchet MS" w:hAnsi="Trebuchet MS" w:cs="Trebuchet MS"/>
          <w:b/>
          <w:u w:val="single"/>
        </w:rPr>
        <w:t>7</w:t>
      </w:r>
      <w:r>
        <w:rPr>
          <w:rFonts w:ascii="Trebuchet MS" w:eastAsia="Trebuchet MS" w:hAnsi="Trebuchet MS" w:cs="Trebuchet MS"/>
          <w:b/>
          <w:color w:val="000000"/>
          <w:u w:val="single"/>
        </w:rPr>
        <w:t>:30PM</w:t>
      </w:r>
    </w:p>
    <w:p w14:paraId="23B29C49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ind w:left="-540" w:right="-367"/>
        <w:jc w:val="center"/>
        <w:rPr>
          <w:rFonts w:ascii="Trebuchet MS" w:eastAsia="Trebuchet MS" w:hAnsi="Trebuchet MS" w:cs="Trebuchet MS"/>
        </w:rPr>
      </w:pPr>
    </w:p>
    <w:p w14:paraId="16225CD0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ind w:left="-540" w:right="-367"/>
        <w:jc w:val="center"/>
        <w:rPr>
          <w:rFonts w:ascii="Arial" w:eastAsia="Arial" w:hAnsi="Arial" w:cs="Arial"/>
          <w:sz w:val="36"/>
          <w:szCs w:val="36"/>
          <w:shd w:val="clear" w:color="auto" w:fill="FF990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36"/>
          <w:szCs w:val="36"/>
          <w:shd w:val="clear" w:color="auto" w:fill="FF9900"/>
        </w:rPr>
        <w:t xml:space="preserve">This meeting will be held </w:t>
      </w:r>
      <w:r>
        <w:rPr>
          <w:rFonts w:ascii="Arial" w:eastAsia="Arial" w:hAnsi="Arial" w:cs="Arial"/>
          <w:sz w:val="36"/>
          <w:szCs w:val="36"/>
          <w:shd w:val="clear" w:color="auto" w:fill="FF9900"/>
        </w:rPr>
        <w:t xml:space="preserve">via public Zoom: </w:t>
      </w:r>
    </w:p>
    <w:p w14:paraId="3F4F4532" w14:textId="77777777" w:rsidR="00AC7814" w:rsidRDefault="003566F4">
      <w:pPr>
        <w:jc w:val="center"/>
        <w:rPr>
          <w:rFonts w:ascii="Arial" w:eastAsia="Arial" w:hAnsi="Arial" w:cs="Arial"/>
          <w:shd w:val="clear" w:color="auto" w:fill="FF9900"/>
        </w:rPr>
      </w:pPr>
      <w:hyperlink r:id="rId10">
        <w:r>
          <w:rPr>
            <w:rFonts w:ascii="Arial" w:eastAsia="Arial" w:hAnsi="Arial" w:cs="Arial"/>
            <w:color w:val="1155CC"/>
            <w:u w:val="single"/>
            <w:shd w:val="clear" w:color="auto" w:fill="FF9900"/>
          </w:rPr>
          <w:t>https://us02web.zoom.us/j/89350108031</w:t>
        </w:r>
      </w:hyperlink>
    </w:p>
    <w:p w14:paraId="5F1E5A64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ind w:left="-540" w:right="-367"/>
        <w:jc w:val="center"/>
        <w:rPr>
          <w:rFonts w:ascii="Arial" w:eastAsia="Arial" w:hAnsi="Arial" w:cs="Arial"/>
          <w:sz w:val="36"/>
          <w:szCs w:val="36"/>
          <w:shd w:val="clear" w:color="auto" w:fill="FF9900"/>
        </w:rPr>
      </w:pPr>
      <w:r>
        <w:rPr>
          <w:rFonts w:ascii="Arial" w:eastAsia="Arial" w:hAnsi="Arial" w:cs="Arial"/>
          <w:sz w:val="36"/>
          <w:szCs w:val="36"/>
          <w:shd w:val="clear" w:color="auto" w:fill="FF9900"/>
        </w:rPr>
        <w:t>Meeting ID: 893 5010 8031</w:t>
      </w:r>
    </w:p>
    <w:p w14:paraId="2A7E9641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ind w:left="-540" w:right="-367"/>
        <w:jc w:val="center"/>
        <w:rPr>
          <w:rFonts w:ascii="Arial" w:eastAsia="Arial" w:hAnsi="Arial" w:cs="Arial"/>
          <w:sz w:val="36"/>
          <w:szCs w:val="36"/>
        </w:rPr>
      </w:pPr>
    </w:p>
    <w:p w14:paraId="555712FB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ind w:left="-540" w:right="-367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5AC699" wp14:editId="2381A2D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15100" cy="127000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15100" cy="127000"/>
                <wp:effectExtent b="0" l="0" r="0" t="0"/>
                <wp:wrapNone/>
                <wp:docPr id="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7FF915" w14:textId="77777777" w:rsidR="00AC7814" w:rsidRDefault="0035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40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Public Session (ACLC)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0 PM</w:t>
      </w:r>
    </w:p>
    <w:p w14:paraId="30836290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ind w:left="-540" w:firstLine="540"/>
        <w:rPr>
          <w:rFonts w:ascii="Arial" w:eastAsia="Arial" w:hAnsi="Arial" w:cs="Arial"/>
          <w:b/>
          <w:color w:val="000000"/>
        </w:rPr>
      </w:pPr>
    </w:p>
    <w:p w14:paraId="3B68F02D" w14:textId="77777777" w:rsidR="00AC7814" w:rsidRDefault="003566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Call to Order &amp; Attendance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43D2BB39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is called to order at ______________</w:t>
      </w:r>
    </w:p>
    <w:p w14:paraId="0665617D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u w:val="single"/>
        </w:rPr>
      </w:pPr>
    </w:p>
    <w:p w14:paraId="7A599B79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Board Members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Present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Absent</w:t>
      </w:r>
    </w:p>
    <w:p w14:paraId="5AAE7175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143831F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Michael McCaffrey, ACLC Lead Facilitator</w:t>
      </w:r>
      <w:r>
        <w:rPr>
          <w:rFonts w:ascii="Arial" w:eastAsia="Arial" w:hAnsi="Arial" w:cs="Arial"/>
          <w:color w:val="000000"/>
        </w:rPr>
        <w:tab/>
        <w:t>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</w:p>
    <w:p w14:paraId="460A3280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A1A1A"/>
        </w:rPr>
        <w:t>Robert Clark</w:t>
      </w:r>
      <w:r>
        <w:rPr>
          <w:rFonts w:ascii="Arial" w:eastAsia="Arial" w:hAnsi="Arial" w:cs="Arial"/>
          <w:color w:val="000000"/>
        </w:rPr>
        <w:t>, ACLC Facilitator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</w:p>
    <w:p w14:paraId="10402441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A1A1A"/>
        </w:rPr>
        <w:t xml:space="preserve">Daniel </w:t>
      </w:r>
      <w:proofErr w:type="spellStart"/>
      <w:r>
        <w:rPr>
          <w:rFonts w:ascii="Arial" w:eastAsia="Arial" w:hAnsi="Arial" w:cs="Arial"/>
          <w:color w:val="1A1A1A"/>
        </w:rPr>
        <w:t>Cabrales</w:t>
      </w:r>
      <w:proofErr w:type="spellEnd"/>
      <w:r>
        <w:rPr>
          <w:rFonts w:ascii="Arial" w:eastAsia="Arial" w:hAnsi="Arial" w:cs="Arial"/>
          <w:color w:val="000000"/>
        </w:rPr>
        <w:t>, ACLC Facilitator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</w:p>
    <w:p w14:paraId="07BB9D98" w14:textId="77777777" w:rsidR="00AC7814" w:rsidRDefault="003566F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Kimberly </w:t>
      </w:r>
      <w:proofErr w:type="spellStart"/>
      <w:r>
        <w:rPr>
          <w:rFonts w:ascii="Arial" w:eastAsia="Arial" w:hAnsi="Arial" w:cs="Arial"/>
        </w:rPr>
        <w:t>Skuta</w:t>
      </w:r>
      <w:proofErr w:type="spellEnd"/>
      <w:r>
        <w:rPr>
          <w:rFonts w:ascii="Arial" w:eastAsia="Arial" w:hAnsi="Arial" w:cs="Arial"/>
        </w:rPr>
        <w:t>, ACLC Parent Member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</w:t>
      </w:r>
    </w:p>
    <w:p w14:paraId="43998ABD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Kaia</w:t>
      </w:r>
      <w:proofErr w:type="spellEnd"/>
      <w:r>
        <w:rPr>
          <w:rFonts w:ascii="Arial" w:eastAsia="Arial" w:hAnsi="Arial" w:cs="Arial"/>
        </w:rPr>
        <w:t xml:space="preserve"> Foster,</w:t>
      </w:r>
      <w:r>
        <w:rPr>
          <w:rFonts w:ascii="Arial" w:eastAsia="Arial" w:hAnsi="Arial" w:cs="Arial"/>
          <w:color w:val="000000"/>
        </w:rPr>
        <w:t xml:space="preserve"> ACLC Learner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Jim Kaufman</w:t>
      </w:r>
      <w:r>
        <w:rPr>
          <w:rFonts w:ascii="Arial" w:eastAsia="Arial" w:hAnsi="Arial" w:cs="Arial"/>
          <w:color w:val="000000"/>
        </w:rPr>
        <w:t>, Community Member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</w:t>
      </w:r>
    </w:p>
    <w:p w14:paraId="746C492D" w14:textId="77777777" w:rsidR="00AC7814" w:rsidRDefault="003566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</w:rPr>
        <w:t>Open Seat, ACLC Learner</w:t>
      </w:r>
      <w:r>
        <w:rPr>
          <w:rFonts w:ascii="Arial" w:eastAsia="Arial" w:hAnsi="Arial" w:cs="Arial"/>
          <w:color w:val="1A1A1A"/>
        </w:rPr>
        <w:tab/>
      </w:r>
      <w:r>
        <w:rPr>
          <w:rFonts w:ascii="Arial" w:eastAsia="Arial" w:hAnsi="Arial" w:cs="Arial"/>
          <w:color w:val="1A1A1A"/>
        </w:rPr>
        <w:tab/>
      </w:r>
      <w:r>
        <w:rPr>
          <w:rFonts w:ascii="Arial" w:eastAsia="Arial" w:hAnsi="Arial" w:cs="Arial"/>
          <w:color w:val="1A1A1A"/>
        </w:rPr>
        <w:tab/>
      </w:r>
      <w:r>
        <w:rPr>
          <w:rFonts w:ascii="Arial" w:eastAsia="Arial" w:hAnsi="Arial" w:cs="Arial"/>
          <w:color w:val="1A1A1A"/>
        </w:rPr>
        <w:tab/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</w:t>
      </w:r>
    </w:p>
    <w:p w14:paraId="79403F5A" w14:textId="77777777" w:rsidR="00AC7814" w:rsidRDefault="003566F4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Seat, ACLC Parent Member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</w:t>
      </w:r>
    </w:p>
    <w:p w14:paraId="30CB5137" w14:textId="77777777" w:rsidR="00AC7814" w:rsidRDefault="003566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Seat, Community Member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</w:t>
      </w:r>
    </w:p>
    <w:p w14:paraId="02F765A7" w14:textId="77777777" w:rsidR="00AC7814" w:rsidRDefault="00AC7814">
      <w:pPr>
        <w:jc w:val="both"/>
        <w:rPr>
          <w:rFonts w:ascii="Arial" w:eastAsia="Arial" w:hAnsi="Arial" w:cs="Arial"/>
        </w:rPr>
      </w:pPr>
    </w:p>
    <w:p w14:paraId="680373C2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677CCD3E" w14:textId="77777777" w:rsidR="00AC7814" w:rsidRDefault="003566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b/>
          <w:color w:val="000000"/>
        </w:rPr>
        <w:t>Review and Approval of Agenda</w:t>
      </w:r>
      <w:r>
        <w:rPr>
          <w:rFonts w:ascii="Arial" w:eastAsia="Arial" w:hAnsi="Arial" w:cs="Arial"/>
          <w:b/>
          <w:color w:val="000000"/>
        </w:rPr>
        <w:tab/>
      </w:r>
    </w:p>
    <w:p w14:paraId="39DAA65B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142CBAF1" w14:textId="77777777" w:rsidR="00AC7814" w:rsidRDefault="0035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40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Presentations from the floor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6: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color w:val="000000"/>
        </w:rPr>
        <w:t>PM</w:t>
      </w:r>
    </w:p>
    <w:p w14:paraId="130C66C7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right="16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PRESENTATIONS FROM THE FLOOR - At this time any person wishing to speak to any item </w:t>
      </w:r>
      <w:r>
        <w:rPr>
          <w:rFonts w:ascii="Arial" w:eastAsia="Arial" w:hAnsi="Arial" w:cs="Arial"/>
          <w:color w:val="000000"/>
          <w:u w:val="single"/>
        </w:rPr>
        <w:t>not</w:t>
      </w:r>
      <w:r>
        <w:rPr>
          <w:rFonts w:ascii="Arial" w:eastAsia="Arial" w:hAnsi="Arial" w:cs="Arial"/>
          <w:color w:val="000000"/>
        </w:rPr>
        <w:t xml:space="preserve"> on the agenda will be granted three minutes to make a presentation to the Board of Directors.</w:t>
      </w:r>
    </w:p>
    <w:p w14:paraId="5DCF8EBF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right="1613"/>
        <w:jc w:val="both"/>
        <w:rPr>
          <w:rFonts w:ascii="Arial" w:eastAsia="Arial" w:hAnsi="Arial" w:cs="Arial"/>
          <w:color w:val="000000"/>
        </w:rPr>
      </w:pPr>
    </w:p>
    <w:p w14:paraId="7EA426E6" w14:textId="77777777" w:rsidR="00AC7814" w:rsidRDefault="003566F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ind w:right="16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PRESENTATION ON AGENDA ITEMS – Any person wishing to speak to any item on the agenda will be granted three minutes to make a presentation just prior to the discussion of the agenda item. </w:t>
      </w:r>
    </w:p>
    <w:p w14:paraId="7A754CDF" w14:textId="77777777" w:rsidR="00AC7814" w:rsidRDefault="00AC7814">
      <w:pPr>
        <w:rPr>
          <w:rFonts w:ascii="Arial" w:eastAsia="Arial" w:hAnsi="Arial" w:cs="Arial"/>
        </w:rPr>
      </w:pPr>
    </w:p>
    <w:p w14:paraId="01130904" w14:textId="77777777" w:rsidR="00AC7814" w:rsidRDefault="0035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4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6:10 PM </w:t>
      </w:r>
    </w:p>
    <w:p w14:paraId="524D979F" w14:textId="77777777" w:rsidR="00AC7814" w:rsidRDefault="003566F4">
      <w:pPr>
        <w:numPr>
          <w:ilvl w:val="0"/>
          <w:numId w:val="1"/>
        </w:numPr>
        <w:rPr>
          <w:b/>
          <w:color w:val="000000"/>
        </w:rPr>
      </w:pPr>
      <w:r>
        <w:rPr>
          <w:rFonts w:ascii="Arial" w:eastAsia="Arial" w:hAnsi="Arial" w:cs="Arial"/>
        </w:rPr>
        <w:t xml:space="preserve">Brown Act and Conflict of Interest </w:t>
      </w:r>
      <w:r>
        <w:rPr>
          <w:rFonts w:ascii="Arial" w:eastAsia="Arial" w:hAnsi="Arial" w:cs="Arial"/>
        </w:rPr>
        <w:t>Training</w:t>
      </w:r>
    </w:p>
    <w:p w14:paraId="05BE9F4F" w14:textId="77777777" w:rsidR="00AC7814" w:rsidRDefault="003566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  <w:t xml:space="preserve">Presented by: Eric Stevens from Girard, Edwards, Stevens &amp; Tucker LLP </w:t>
      </w:r>
      <w:r>
        <w:rPr>
          <w:rFonts w:ascii="Trebuchet MS" w:eastAsia="Trebuchet MS" w:hAnsi="Trebuchet MS" w:cs="Trebuchet MS"/>
        </w:rPr>
        <w:t xml:space="preserve"> </w:t>
      </w:r>
    </w:p>
    <w:p w14:paraId="7CF251E4" w14:textId="77777777" w:rsidR="00AC7814" w:rsidRDefault="00AC7814"/>
    <w:p w14:paraId="773CA0DE" w14:textId="77777777" w:rsidR="00AC7814" w:rsidRDefault="00AC7814">
      <w:pPr>
        <w:rPr>
          <w:rFonts w:ascii="Arial" w:eastAsia="Arial" w:hAnsi="Arial" w:cs="Arial"/>
        </w:rPr>
      </w:pPr>
    </w:p>
    <w:p w14:paraId="6BF46D64" w14:textId="77777777" w:rsidR="00AC7814" w:rsidRDefault="003566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40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Adjournment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color w:val="000000"/>
        </w:rPr>
        <w:t xml:space="preserve"> PM</w:t>
      </w:r>
    </w:p>
    <w:p w14:paraId="1B158234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30B585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venir" w:eastAsia="Avenir" w:hAnsi="Avenir" w:cs="Avenir"/>
          <w:color w:val="000000"/>
          <w:sz w:val="16"/>
          <w:szCs w:val="16"/>
          <w:u w:val="single"/>
        </w:rPr>
      </w:pPr>
      <w:r>
        <w:rPr>
          <w:rFonts w:ascii="Avenir" w:eastAsia="Avenir" w:hAnsi="Avenir" w:cs="Avenir"/>
          <w:color w:val="000000"/>
          <w:sz w:val="16"/>
          <w:szCs w:val="16"/>
          <w:u w:val="single"/>
        </w:rPr>
        <w:t>THE ORDER OF BUSINESS MAY BE CHANGED WITHOUT NOTICE</w:t>
      </w:r>
    </w:p>
    <w:p w14:paraId="1EB084BD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58"/>
        </w:tabs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Notice is hereby given that the order of consideration of matters on this agenda may be changed without prior notice.</w:t>
      </w:r>
    </w:p>
    <w:p w14:paraId="74E0FCD5" w14:textId="77777777" w:rsidR="00AC7814" w:rsidRDefault="00AC781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58"/>
        </w:tabs>
        <w:rPr>
          <w:rFonts w:ascii="Avenir" w:eastAsia="Avenir" w:hAnsi="Avenir" w:cs="Avenir"/>
          <w:color w:val="000000"/>
          <w:sz w:val="16"/>
          <w:szCs w:val="16"/>
          <w:u w:val="single"/>
        </w:rPr>
      </w:pPr>
    </w:p>
    <w:p w14:paraId="76505DBA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venir" w:eastAsia="Avenir" w:hAnsi="Avenir" w:cs="Avenir"/>
          <w:color w:val="000000"/>
          <w:sz w:val="16"/>
          <w:szCs w:val="16"/>
          <w:u w:val="single"/>
        </w:rPr>
      </w:pPr>
      <w:r>
        <w:rPr>
          <w:rFonts w:ascii="Avenir" w:eastAsia="Avenir" w:hAnsi="Avenir" w:cs="Avenir"/>
          <w:color w:val="000000"/>
          <w:sz w:val="16"/>
          <w:szCs w:val="16"/>
          <w:u w:val="single"/>
        </w:rPr>
        <w:t>REASONABLE LIMITATIONS MAY BE PLACED ON PUBLIC TESTIMONY</w:t>
      </w:r>
    </w:p>
    <w:p w14:paraId="0428AD92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27977D67" w14:textId="77777777" w:rsidR="00AC7814" w:rsidRDefault="00AC781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" w:eastAsia="Avenir" w:hAnsi="Avenir" w:cs="Avenir"/>
          <w:color w:val="000000"/>
          <w:sz w:val="16"/>
          <w:szCs w:val="16"/>
        </w:rPr>
      </w:pPr>
    </w:p>
    <w:p w14:paraId="79B29734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venir" w:eastAsia="Avenir" w:hAnsi="Avenir" w:cs="Avenir"/>
          <w:color w:val="000000"/>
          <w:sz w:val="16"/>
          <w:szCs w:val="16"/>
          <w:u w:val="single"/>
        </w:rPr>
      </w:pPr>
      <w:r>
        <w:rPr>
          <w:rFonts w:ascii="Avenir" w:eastAsia="Avenir" w:hAnsi="Avenir" w:cs="Avenir"/>
          <w:color w:val="000000"/>
          <w:sz w:val="16"/>
          <w:szCs w:val="16"/>
          <w:u w:val="single"/>
        </w:rPr>
        <w:t>SPECIAL PRESENTATIONS MAY BE MADE</w:t>
      </w:r>
    </w:p>
    <w:p w14:paraId="535FAE56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Notice is hereby given that consistent with the requirements of the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 </w:t>
      </w:r>
      <w:r>
        <w:rPr>
          <w:rFonts w:ascii="Avenir" w:eastAsia="Avenir" w:hAnsi="Avenir" w:cs="Avenir"/>
          <w:i/>
          <w:color w:val="000000"/>
          <w:sz w:val="16"/>
          <w:szCs w:val="16"/>
        </w:rPr>
        <w:t>Bagley Open Meeting Act</w:t>
      </w:r>
      <w:r>
        <w:rPr>
          <w:rFonts w:ascii="Avenir" w:eastAsia="Avenir" w:hAnsi="Avenir" w:cs="Avenir"/>
          <w:color w:val="000000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18AFEA3E" w14:textId="77777777" w:rsidR="00AC7814" w:rsidRDefault="00AC781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" w:eastAsia="Avenir" w:hAnsi="Avenir" w:cs="Avenir"/>
          <w:color w:val="000000"/>
          <w:sz w:val="16"/>
          <w:szCs w:val="16"/>
        </w:rPr>
      </w:pPr>
    </w:p>
    <w:p w14:paraId="2FBA0D90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" w:eastAsia="Avenir" w:hAnsi="Avenir" w:cs="Avenir"/>
          <w:color w:val="000000"/>
          <w:sz w:val="16"/>
          <w:szCs w:val="16"/>
          <w:u w:val="single"/>
        </w:rPr>
      </w:pPr>
      <w:r>
        <w:rPr>
          <w:rFonts w:ascii="Avenir" w:eastAsia="Avenir" w:hAnsi="Avenir" w:cs="Avenir"/>
          <w:color w:val="000000"/>
          <w:sz w:val="16"/>
          <w:szCs w:val="16"/>
          <w:u w:val="single"/>
        </w:rPr>
        <w:t>REASONABLE ACCOMMODATION WILL BE PROVIDED FOR ANY INDIVIDUAL WITH A DISABILITY</w:t>
      </w:r>
    </w:p>
    <w:p w14:paraId="0FA71A44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 xml:space="preserve">Pursuant to the </w:t>
      </w:r>
      <w:r>
        <w:rPr>
          <w:rFonts w:ascii="Avenir" w:eastAsia="Avenir" w:hAnsi="Avenir" w:cs="Avenir"/>
          <w:i/>
          <w:color w:val="000000"/>
          <w:sz w:val="16"/>
          <w:szCs w:val="16"/>
        </w:rPr>
        <w:t>Rehabilitation Act of 1973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 and the </w:t>
      </w:r>
      <w:r>
        <w:rPr>
          <w:rFonts w:ascii="Avenir" w:eastAsia="Avenir" w:hAnsi="Avenir" w:cs="Avenir"/>
          <w:i/>
          <w:color w:val="000000"/>
          <w:sz w:val="16"/>
          <w:szCs w:val="16"/>
        </w:rPr>
        <w:t>Americans with Disabilities Act of 1990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, any individual with a disability who requires reasonable accommodation to attend or participate in this meeting of the Board of Directors may request assistance by 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contacting Community Learning Center School, Inc., 1900 Third Street, Alameda, CA 94501, phone </w:t>
      </w:r>
      <w:r>
        <w:rPr>
          <w:rFonts w:ascii="Avenir" w:eastAsia="Avenir" w:hAnsi="Avenir" w:cs="Avenir"/>
          <w:color w:val="000000"/>
          <w:sz w:val="16"/>
          <w:szCs w:val="16"/>
          <w:u w:val="single"/>
        </w:rPr>
        <w:t>510-995-4300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, fax </w:t>
      </w:r>
      <w:hyperlink r:id="rId12">
        <w:r>
          <w:rPr>
            <w:rFonts w:ascii="Avenir" w:eastAsia="Avenir" w:hAnsi="Avenir" w:cs="Avenir"/>
            <w:color w:val="000000"/>
            <w:sz w:val="16"/>
            <w:szCs w:val="16"/>
            <w:u w:val="single"/>
          </w:rPr>
          <w:t>510-995-4307</w:t>
        </w:r>
      </w:hyperlink>
      <w:r>
        <w:rPr>
          <w:rFonts w:ascii="Avenir" w:eastAsia="Avenir" w:hAnsi="Avenir" w:cs="Avenir"/>
          <w:color w:val="000000"/>
          <w:sz w:val="16"/>
          <w:szCs w:val="16"/>
        </w:rPr>
        <w:t>.</w:t>
      </w:r>
    </w:p>
    <w:p w14:paraId="18A76B16" w14:textId="77777777" w:rsidR="00AC7814" w:rsidRDefault="00AC781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rPr>
          <w:rFonts w:ascii="Avenir" w:eastAsia="Avenir" w:hAnsi="Avenir" w:cs="Avenir"/>
          <w:color w:val="000000"/>
          <w:sz w:val="16"/>
          <w:szCs w:val="16"/>
        </w:rPr>
      </w:pPr>
    </w:p>
    <w:p w14:paraId="69C3F04C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rPr>
          <w:rFonts w:ascii="Avenir" w:eastAsia="Avenir" w:hAnsi="Avenir" w:cs="Avenir"/>
          <w:color w:val="000000"/>
          <w:sz w:val="16"/>
          <w:szCs w:val="16"/>
          <w:u w:val="single"/>
        </w:rPr>
      </w:pPr>
      <w:r>
        <w:rPr>
          <w:rFonts w:ascii="Avenir" w:eastAsia="Avenir" w:hAnsi="Avenir" w:cs="Avenir"/>
          <w:color w:val="000000"/>
          <w:sz w:val="16"/>
          <w:szCs w:val="16"/>
          <w:u w:val="single"/>
        </w:rPr>
        <w:t>FOR MORE INFORMATION</w:t>
      </w:r>
    </w:p>
    <w:p w14:paraId="1CE6947D" w14:textId="77777777" w:rsidR="00AC7814" w:rsidRDefault="003566F4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For more information concerning this agenda or for materials pertaining to t</w:t>
      </w:r>
      <w:r>
        <w:rPr>
          <w:rFonts w:ascii="Avenir" w:eastAsia="Avenir" w:hAnsi="Avenir" w:cs="Avenir"/>
          <w:color w:val="000000"/>
          <w:sz w:val="16"/>
          <w:szCs w:val="16"/>
        </w:rPr>
        <w:t>he board meeting, please contact Community Learning Center Schools, Inc.</w:t>
      </w:r>
      <w:proofErr w:type="gramStart"/>
      <w:r>
        <w:rPr>
          <w:rFonts w:ascii="Avenir" w:eastAsia="Avenir" w:hAnsi="Avenir" w:cs="Avenir"/>
          <w:color w:val="000000"/>
          <w:sz w:val="16"/>
          <w:szCs w:val="16"/>
        </w:rPr>
        <w:t>,1900</w:t>
      </w:r>
      <w:proofErr w:type="gramEnd"/>
      <w:r>
        <w:rPr>
          <w:rFonts w:ascii="Avenir" w:eastAsia="Avenir" w:hAnsi="Avenir" w:cs="Avenir"/>
          <w:color w:val="000000"/>
          <w:sz w:val="16"/>
          <w:szCs w:val="16"/>
        </w:rPr>
        <w:t xml:space="preserve"> Third Street, Alameda, CA 94501, phone (510) 263-9957, during school hours</w:t>
      </w:r>
    </w:p>
    <w:p w14:paraId="54DB4312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A8E433" w14:textId="77777777" w:rsidR="00AC7814" w:rsidRDefault="00AC7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C7814">
      <w:footerReference w:type="default" r:id="rId13"/>
      <w:pgSz w:w="12240" w:h="15840"/>
      <w:pgMar w:top="270" w:right="864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6932" w14:textId="77777777" w:rsidR="00000000" w:rsidRDefault="003566F4">
      <w:r>
        <w:separator/>
      </w:r>
    </w:p>
  </w:endnote>
  <w:endnote w:type="continuationSeparator" w:id="0">
    <w:p w14:paraId="1560DE57" w14:textId="77777777" w:rsidR="00000000" w:rsidRDefault="0035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">
    <w:altName w:val="Avenir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F482" w14:textId="77777777" w:rsidR="00AC7814" w:rsidRDefault="003566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rebuchet MS" w:eastAsia="Trebuchet MS" w:hAnsi="Trebuchet MS" w:cs="Trebuchet MS"/>
        <w:smallCaps/>
        <w:color w:val="000000"/>
        <w:sz w:val="20"/>
        <w:szCs w:val="20"/>
      </w:rPr>
    </w:pPr>
    <w:r>
      <w:rPr>
        <w:rFonts w:ascii="Trebuchet MS" w:eastAsia="Trebuchet MS" w:hAnsi="Trebuchet MS" w:cs="Trebuchet MS"/>
        <w:smallCaps/>
        <w:color w:val="000000"/>
        <w:sz w:val="20"/>
        <w:szCs w:val="20"/>
      </w:rPr>
      <w:t>ACLC Board Meeting Agenda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1FA8FF0" wp14:editId="4470BDE2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629400" cy="127000"/>
              <wp:effectExtent l="0" t="0" r="0" b="0"/>
              <wp:wrapNone/>
              <wp:docPr id="3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629400" cy="127000"/>
              <wp:effectExtent b="0" l="0" r="0" t="0"/>
              <wp:wrapNone/>
              <wp:docPr id="3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E6DFE9B" w14:textId="77777777" w:rsidR="00AC7814" w:rsidRDefault="003566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rebuchet MS" w:eastAsia="Trebuchet MS" w:hAnsi="Trebuchet MS" w:cs="Trebuchet MS"/>
        <w:smallCaps/>
        <w:color w:val="000000"/>
        <w:sz w:val="20"/>
        <w:szCs w:val="20"/>
      </w:rPr>
    </w:pPr>
    <w:r>
      <w:rPr>
        <w:rFonts w:ascii="Trebuchet MS" w:eastAsia="Trebuchet MS" w:hAnsi="Trebuchet MS" w:cs="Trebuchet MS"/>
        <w:smallCaps/>
        <w:color w:val="000000"/>
        <w:sz w:val="20"/>
        <w:szCs w:val="20"/>
      </w:rPr>
      <w:t xml:space="preserve">Page </w:t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fldChar w:fldCharType="separate"/>
    </w:r>
    <w:r>
      <w:rPr>
        <w:rFonts w:ascii="Trebuchet MS" w:eastAsia="Trebuchet MS" w:hAnsi="Trebuchet MS" w:cs="Trebuchet MS"/>
        <w:smallCaps/>
        <w:noProof/>
        <w:color w:val="000000"/>
        <w:sz w:val="20"/>
        <w:szCs w:val="20"/>
      </w:rPr>
      <w:t>2</w:t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t xml:space="preserve"> of </w:t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fldChar w:fldCharType="separate"/>
    </w:r>
    <w:r>
      <w:rPr>
        <w:rFonts w:ascii="Trebuchet MS" w:eastAsia="Trebuchet MS" w:hAnsi="Trebuchet MS" w:cs="Trebuchet MS"/>
        <w:smallCaps/>
        <w:noProof/>
        <w:color w:val="000000"/>
        <w:sz w:val="20"/>
        <w:szCs w:val="20"/>
      </w:rPr>
      <w:t>2</w:t>
    </w:r>
    <w:r>
      <w:rPr>
        <w:rFonts w:ascii="Trebuchet MS" w:eastAsia="Trebuchet MS" w:hAnsi="Trebuchet MS" w:cs="Trebuchet MS"/>
        <w:smallCap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E1FB" w14:textId="77777777" w:rsidR="00000000" w:rsidRDefault="003566F4">
      <w:r>
        <w:separator/>
      </w:r>
    </w:p>
  </w:footnote>
  <w:footnote w:type="continuationSeparator" w:id="0">
    <w:p w14:paraId="4388746C" w14:textId="77777777" w:rsidR="00000000" w:rsidRDefault="0035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929"/>
    <w:multiLevelType w:val="multilevel"/>
    <w:tmpl w:val="2D6620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2A077FE"/>
    <w:multiLevelType w:val="multilevel"/>
    <w:tmpl w:val="35A084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85546B"/>
    <w:multiLevelType w:val="multilevel"/>
    <w:tmpl w:val="8A1277D4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18"/>
        <w:szCs w:val="1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814"/>
    <w:rsid w:val="003566F4"/>
    <w:rsid w:val="00A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2B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3">
    <w:name w:val="normal"/>
  </w:style>
  <w:style w:type="paragraph" w:customStyle="1" w:styleId="normal4">
    <w:name w:val="normal"/>
  </w:style>
  <w:style w:type="paragraph" w:customStyle="1" w:styleId="normal5">
    <w:name w:val="normal"/>
  </w:style>
  <w:style w:type="paragraph" w:customStyle="1" w:styleId="normal6">
    <w:name w:val="normal"/>
  </w:style>
  <w:style w:type="paragraph" w:customStyle="1" w:styleId="normal7">
    <w:name w:val="normal"/>
  </w:style>
  <w:style w:type="paragraph" w:customStyle="1" w:styleId="normal8">
    <w:name w:val="normal"/>
  </w:style>
  <w:style w:type="paragraph" w:customStyle="1" w:styleId="normal9">
    <w:name w:val="normal"/>
  </w:style>
  <w:style w:type="paragraph" w:customStyle="1" w:styleId="normala">
    <w:name w:val="normal"/>
  </w:style>
  <w:style w:type="paragraph" w:customStyle="1" w:styleId="normalb">
    <w:name w:val="normal"/>
  </w:style>
  <w:style w:type="paragraph" w:customStyle="1" w:styleId="normalc">
    <w:name w:val="normal"/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3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3">
    <w:name w:val="normal"/>
  </w:style>
  <w:style w:type="paragraph" w:customStyle="1" w:styleId="normal4">
    <w:name w:val="normal"/>
  </w:style>
  <w:style w:type="paragraph" w:customStyle="1" w:styleId="normal5">
    <w:name w:val="normal"/>
  </w:style>
  <w:style w:type="paragraph" w:customStyle="1" w:styleId="normal6">
    <w:name w:val="normal"/>
  </w:style>
  <w:style w:type="paragraph" w:customStyle="1" w:styleId="normal7">
    <w:name w:val="normal"/>
  </w:style>
  <w:style w:type="paragraph" w:customStyle="1" w:styleId="normal8">
    <w:name w:val="normal"/>
  </w:style>
  <w:style w:type="paragraph" w:customStyle="1" w:styleId="normal9">
    <w:name w:val="normal"/>
  </w:style>
  <w:style w:type="paragraph" w:customStyle="1" w:styleId="normala">
    <w:name w:val="normal"/>
  </w:style>
  <w:style w:type="paragraph" w:customStyle="1" w:styleId="normalb">
    <w:name w:val="normal"/>
  </w:style>
  <w:style w:type="paragraph" w:customStyle="1" w:styleId="normalc">
    <w:name w:val="normal"/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3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us02web.zoom.us/j/893501080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QFc5SQzFdOjfFvkhCMd+Cxzyg==">AMUW2mUXOHqihJwENbuSqM46mopelxSQlCNzrBEvpAVSb/En6Xuc490vO+mpIKEcKg9xusepYnD+ANzoMqwsf9Huoc7jm8c3VqDciuqxAYOryU2Ln8RDYzg=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Macintosh Word</Application>
  <DocSecurity>0</DocSecurity>
  <Lines>20</Lines>
  <Paragraphs>5</Paragraphs>
  <ScaleCrop>false</ScaleCrop>
  <Company>Nea Community Learning Center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 Moore</cp:lastModifiedBy>
  <cp:revision>2</cp:revision>
  <dcterms:created xsi:type="dcterms:W3CDTF">2019-09-13T16:09:00Z</dcterms:created>
  <dcterms:modified xsi:type="dcterms:W3CDTF">2020-10-22T22:52:00Z</dcterms:modified>
</cp:coreProperties>
</file>